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3B2A"/>
          <w:sz w:val="19"/>
        </w:rPr>
        <w:t>MODIFIABLE REQUEST FOR PROPOSALS (RFP) TEMPLATE  |  VNA-RFP-046</w:t>
      </w:r>
    </w:p>
    <w:p>
      <w:pPr>
        <w:pStyle w:val="Heading1"/>
      </w:pPr>
      <w:r>
        <w:rPr>
          <w:color w:val="291C1A"/>
        </w:rPr>
        <w:t>Request for Proposals (RFP): Informatica PowerCenter &amp; Legacy ETL to OCI Data Integration, ODI &amp; Autonomous Data Warehouse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83B2A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VNA-RFP-046 (Companion to Solution Brief VNA-SB-046)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[2026-11-01]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High-Cost Informatica PowerCenter 10.x Repositories, XML Mappings, Workflows &amp; Staging Servers environment to OCI Data Integration Serverless + Oracle Data Integrator (ODI) + ELT Pushdown on Oracle 23ai ADW.</w:t>
      </w:r>
    </w:p>
    <w:p>
      <w:pPr>
        <w:pStyle w:val="ListBullet"/>
      </w:pPr>
      <w:r>
        <w:t>Critical business operations remain trapped in High-Cost Informatica PowerCenter 10.x Repositories, XML Mappings, Workflows &amp; Staging Servers,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source-to-target staging tables &amp; lookups.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B83B2A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High-Cost Informatica PowerCenter 10.x Repositories, XML Mappings, Workflows &amp; Staging Servers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OCI Data Integration Serverless + Oracle Data Integrator (ODI) + ELT Pushdown on Oracle 23ai ADW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Informatica PowerCenter Mappings &amp; Workflows</w:t>
            </w:r>
          </w:p>
        </w:tc>
        <w:tc>
          <w:tcPr>
            <w:tcW w:type="dxa" w:w="3360"/>
          </w:tcPr>
          <w:p>
            <w:r>
              <w:t>[Insert Count, e.g., 850 mappings]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Source-to-Target Staging Tables &amp; Lookups</w:t>
            </w:r>
          </w:p>
        </w:tc>
        <w:tc>
          <w:tcPr>
            <w:tcW w:type="dxa" w:w="3360"/>
          </w:tcPr>
          <w:p>
            <w:r>
              <w:t>[Insert Count, e.g., 600 tables/lookups]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Redundant Staging &amp; Pipeline Fan-Out Cut</w:t>
            </w:r>
          </w:p>
        </w:tc>
        <w:tc>
          <w:tcPr>
            <w:tcW w:type="dxa" w:w="3360"/>
          </w:tcPr>
          <w:p>
            <w:r>
              <w:t>[Insert Count, e.g., 80 % collapsed to ELT]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83B2A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High-Cost Informatica PowerCenter 10.x Repositories, XML Mappings, Workflows &amp; Staging Servers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OCI Data Integration Serverless + Oracle Data Integrator (ODI) + ELT Pushdown on Oracle 23ai ADW,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High-Cost Informatica PowerCenter 10.x Repositories, XML Mappings, Workflows &amp; Staging Servers</w:t>
            </w:r>
          </w:p>
        </w:tc>
        <w:tc>
          <w:tcPr>
            <w:tcW w:type="dxa" w:w="2520"/>
          </w:tcPr>
          <w:p>
            <w:r>
              <w:t>OCI Data Integration Serverless + Oracle Data Integrator (ODI) + ELT Pushdown on Oracle 23ai ADW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Informatica PowerCenter Mappings &amp; Workflows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Source-to-Target Staging Tables &amp; Lookups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B83B2A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Informatica PowerCenter to OCI Data Integration?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source-to-target staging tables &amp; lookups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83B2A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(VNA-RFP-046)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VNA-RFP-046  |  https://informatica-to-oci-data-integ.web.app/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